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9F3" w:rsidRDefault="00D249F3" w:rsidP="00D249F3">
      <w:pPr>
        <w:jc w:val="both"/>
        <w:rPr>
          <w:rFonts w:ascii="Times New Roman" w:hAnsi="Times New Roman" w:cs="Times New Roman"/>
          <w:sz w:val="24"/>
          <w:szCs w:val="24"/>
        </w:rPr>
      </w:pPr>
      <w:r w:rsidRPr="000D673E">
        <w:rPr>
          <w:rFonts w:ascii="Times New Roman" w:hAnsi="Times New Roman" w:cs="Times New Roman"/>
          <w:sz w:val="24"/>
          <w:szCs w:val="24"/>
        </w:rPr>
        <w:t>Задание</w:t>
      </w:r>
      <w:r>
        <w:rPr>
          <w:rFonts w:ascii="Times New Roman" w:hAnsi="Times New Roman" w:cs="Times New Roman"/>
          <w:sz w:val="24"/>
          <w:szCs w:val="24"/>
        </w:rPr>
        <w:t xml:space="preserve"> на РК №1</w:t>
      </w:r>
      <w:r w:rsidRPr="000D673E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GoBack"/>
      <w:bookmarkEnd w:id="0"/>
    </w:p>
    <w:p w:rsidR="00D249F3" w:rsidRPr="000D673E" w:rsidRDefault="00D249F3" w:rsidP="00D249F3">
      <w:pPr>
        <w:jc w:val="both"/>
        <w:rPr>
          <w:rFonts w:ascii="Times New Roman" w:hAnsi="Times New Roman" w:cs="Times New Roman"/>
          <w:sz w:val="24"/>
          <w:szCs w:val="24"/>
        </w:rPr>
      </w:pPr>
      <w:r w:rsidRPr="000D673E">
        <w:rPr>
          <w:rFonts w:ascii="Times New Roman" w:hAnsi="Times New Roman" w:cs="Times New Roman"/>
          <w:sz w:val="24"/>
          <w:szCs w:val="24"/>
        </w:rPr>
        <w:t xml:space="preserve">Процесс изготовления детали (рисунок 6.1) включает в себя пульт управления с кнопками «ПУСК», «СТОП» и индикационными лампами, 51 компрессор для нагнетания сжатого под </w:t>
      </w:r>
      <w:r>
        <w:rPr>
          <w:rFonts w:ascii="Times New Roman" w:hAnsi="Times New Roman" w:cs="Times New Roman"/>
          <w:sz w:val="24"/>
          <w:szCs w:val="24"/>
        </w:rPr>
        <w:t>давлением воздуха, обрабатывае</w:t>
      </w:r>
      <w:r w:rsidRPr="000D673E">
        <w:rPr>
          <w:rFonts w:ascii="Times New Roman" w:hAnsi="Times New Roman" w:cs="Times New Roman"/>
          <w:sz w:val="24"/>
          <w:szCs w:val="24"/>
        </w:rPr>
        <w:t>мой детали, резца и двигателя станка (ДС). После нажатия кнопки «ПУСК» происходит включение привода ста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673E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Pr="000D673E">
        <w:rPr>
          <w:rFonts w:ascii="Times New Roman" w:hAnsi="Times New Roman" w:cs="Times New Roman"/>
          <w:sz w:val="24"/>
          <w:szCs w:val="24"/>
        </w:rPr>
        <w:t xml:space="preserve"> (ДС) (раскручивание детали) и сравнение показаний манометров (М1, М2 и М3): давление в расширителе компрессора (М1) должно соответствовать давлению на клапанах станка (М2, М3) (М1=M2=M3=25МПа </w:t>
      </w:r>
      <w:r>
        <w:rPr>
          <w:rFonts w:ascii="Times New Roman" w:hAnsi="Times New Roman" w:cs="Times New Roman"/>
          <w:sz w:val="24"/>
          <w:szCs w:val="24"/>
        </w:rPr>
        <w:t>контроль уте</w:t>
      </w:r>
      <w:r w:rsidRPr="000D673E">
        <w:rPr>
          <w:rFonts w:ascii="Times New Roman" w:hAnsi="Times New Roman" w:cs="Times New Roman"/>
          <w:sz w:val="24"/>
          <w:szCs w:val="24"/>
        </w:rPr>
        <w:t>чек из трубопровода). В случае, когда M1 &lt;</w:t>
      </w:r>
      <w:r>
        <w:rPr>
          <w:rFonts w:ascii="Times New Roman" w:hAnsi="Times New Roman" w:cs="Times New Roman"/>
          <w:sz w:val="24"/>
          <w:szCs w:val="24"/>
        </w:rPr>
        <w:t xml:space="preserve"> M2 или M3 (давление в расшири</w:t>
      </w:r>
      <w:r w:rsidRPr="000D673E">
        <w:rPr>
          <w:rFonts w:ascii="Times New Roman" w:hAnsi="Times New Roman" w:cs="Times New Roman"/>
          <w:sz w:val="24"/>
          <w:szCs w:val="24"/>
        </w:rPr>
        <w:t>теле компрессора меньше чем в трубопро</w:t>
      </w:r>
      <w:r>
        <w:rPr>
          <w:rFonts w:ascii="Times New Roman" w:hAnsi="Times New Roman" w:cs="Times New Roman"/>
          <w:sz w:val="24"/>
          <w:szCs w:val="24"/>
        </w:rPr>
        <w:t>воде) включается двигатель ком</w:t>
      </w:r>
      <w:r w:rsidRPr="000D673E">
        <w:rPr>
          <w:rFonts w:ascii="Times New Roman" w:hAnsi="Times New Roman" w:cs="Times New Roman"/>
          <w:sz w:val="24"/>
          <w:szCs w:val="24"/>
        </w:rPr>
        <w:t>прессора (ДК) и давление в расширителе повышается до тех пор пока не в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 xml:space="preserve"> полниться условие М1=M2=M3, на пульте управления загорается сигнальная лампа Л1. Если же M1 &gt; M2 или M3 (давление в расширителе компрессора больше чем в трубопроводе) открывается к</w:t>
      </w:r>
      <w:r>
        <w:rPr>
          <w:rFonts w:ascii="Times New Roman" w:hAnsi="Times New Roman" w:cs="Times New Roman"/>
          <w:sz w:val="24"/>
          <w:szCs w:val="24"/>
        </w:rPr>
        <w:t>лапан (КЛ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>) и давление выравни</w:t>
      </w:r>
      <w:r w:rsidRPr="000D673E">
        <w:rPr>
          <w:rFonts w:ascii="Times New Roman" w:hAnsi="Times New Roman" w:cs="Times New Roman"/>
          <w:sz w:val="24"/>
          <w:szCs w:val="24"/>
        </w:rPr>
        <w:t>вается М1=M2=M3, на пульте управления при этом загорается сигнальная лампа Л2. После стабилизации давления с выдержкой в 5 сек. открывается клапан (КЛ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>), который обеспечивает дв</w:t>
      </w:r>
      <w:r>
        <w:rPr>
          <w:rFonts w:ascii="Times New Roman" w:hAnsi="Times New Roman" w:cs="Times New Roman"/>
          <w:sz w:val="24"/>
          <w:szCs w:val="24"/>
        </w:rPr>
        <w:t>ижение штатива резца υ2 в верти</w:t>
      </w:r>
      <w:r w:rsidRPr="000D673E">
        <w:rPr>
          <w:rFonts w:ascii="Times New Roman" w:hAnsi="Times New Roman" w:cs="Times New Roman"/>
          <w:sz w:val="24"/>
          <w:szCs w:val="24"/>
        </w:rPr>
        <w:t>кальном направлении (резец подводиться к детали). Движение происходит до срабатывания концевого выключателя (КВ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>). Затем с выдержкой в 5 сек. открывается клапан (КЛ3) обеспечивающ</w:t>
      </w:r>
      <w:r>
        <w:rPr>
          <w:rFonts w:ascii="Times New Roman" w:hAnsi="Times New Roman" w:cs="Times New Roman"/>
          <w:sz w:val="24"/>
          <w:szCs w:val="24"/>
        </w:rPr>
        <w:t xml:space="preserve">ий движение резца υ1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горизон</w:t>
      </w:r>
      <w:r w:rsidRPr="000D673E">
        <w:rPr>
          <w:rFonts w:ascii="Times New Roman" w:hAnsi="Times New Roman" w:cs="Times New Roman"/>
          <w:sz w:val="24"/>
          <w:szCs w:val="24"/>
        </w:rPr>
        <w:t xml:space="preserve">тальном 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направлении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 xml:space="preserve"> (фаза обработки детали). Движение происходит до срабатывания концевого выключателя (КВ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>). При нажатии кнопки «СТОП» происходит мгновенное за</w:t>
      </w:r>
      <w:r>
        <w:rPr>
          <w:rFonts w:ascii="Times New Roman" w:hAnsi="Times New Roman" w:cs="Times New Roman"/>
          <w:sz w:val="24"/>
          <w:szCs w:val="24"/>
        </w:rPr>
        <w:t>крытие кла</w:t>
      </w:r>
      <w:r w:rsidRPr="000D673E">
        <w:rPr>
          <w:rFonts w:ascii="Times New Roman" w:hAnsi="Times New Roman" w:cs="Times New Roman"/>
          <w:sz w:val="24"/>
          <w:szCs w:val="24"/>
        </w:rPr>
        <w:t>панов (КЛ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>, КЛ2), отключение двигателя станка (ДС), на пульте управления загорается лампа Л3 и срабатывает звуковая сигнализация.</w:t>
      </w:r>
    </w:p>
    <w:p w:rsidR="00D249F3" w:rsidRDefault="00D249F3" w:rsidP="00D249F3">
      <w:r>
        <w:rPr>
          <w:noProof/>
          <w:lang w:eastAsia="ru-RU"/>
        </w:rPr>
        <w:drawing>
          <wp:inline distT="0" distB="0" distL="0" distR="0">
            <wp:extent cx="5244860" cy="3539919"/>
            <wp:effectExtent l="0" t="0" r="0" b="381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24543" t="29428" r="22740" b="3815"/>
                    <a:stretch/>
                  </pic:blipFill>
                  <pic:spPr bwMode="auto">
                    <a:xfrm>
                      <a:off x="0" y="0"/>
                      <a:ext cx="5245203" cy="3540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49F3" w:rsidRDefault="00D249F3" w:rsidP="00D249F3"/>
    <w:p w:rsidR="00EC2875" w:rsidRDefault="003F0004">
      <w:r w:rsidRPr="003F0004">
        <w:lastRenderedPageBreak/>
        <w:drawing>
          <wp:inline distT="0" distB="0" distL="0" distR="0">
            <wp:extent cx="5451894" cy="4336735"/>
            <wp:effectExtent l="0" t="0" r="0" b="6985"/>
            <wp:docPr id="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6140" t="13080" r="22741" b="10626"/>
                    <a:stretch/>
                  </pic:blipFill>
                  <pic:spPr bwMode="auto">
                    <a:xfrm>
                      <a:off x="0" y="0"/>
                      <a:ext cx="5471792" cy="4352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EC2875" w:rsidSect="00EC2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49F3"/>
    <w:rsid w:val="003F0004"/>
    <w:rsid w:val="00A50BCE"/>
    <w:rsid w:val="00D249F3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9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2019-10-08T14:38:00Z</dcterms:created>
  <dcterms:modified xsi:type="dcterms:W3CDTF">2019-10-08T14:39:00Z</dcterms:modified>
</cp:coreProperties>
</file>